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F" w:rsidRPr="00C46F30" w:rsidRDefault="0077317F" w:rsidP="0077317F">
      <w:pPr>
        <w:rPr>
          <w:b/>
          <w:lang w:val="es-CO"/>
        </w:rPr>
      </w:pPr>
      <w:r w:rsidRPr="00C46F30">
        <w:rPr>
          <w:b/>
          <w:lang w:val="es-CO"/>
        </w:rPr>
        <w:t>Carlos Eduardo Sepúlveda Rico</w:t>
      </w:r>
    </w:p>
    <w:p w:rsidR="0077317F" w:rsidRDefault="0077317F" w:rsidP="0077317F">
      <w:pPr>
        <w:jc w:val="both"/>
      </w:pPr>
      <w:r w:rsidRPr="00005743">
        <w:t xml:space="preserve">Dean of School of Economics at Universidad del Rosario in Bogotá, Colombia. He holds a PhD in Economics from Boston University. He served as </w:t>
      </w:r>
      <w:r w:rsidR="00005743">
        <w:t xml:space="preserve">the </w:t>
      </w:r>
      <w:r w:rsidRPr="00005743">
        <w:t xml:space="preserve">territorial coordinator of the Colombian National Development Plan 2014-2018, and has held positions as Deputy Director and Director (E) of the Colombian National Department of Statistics, and member of </w:t>
      </w:r>
      <w:r w:rsidR="00005743" w:rsidRPr="00005743">
        <w:t>the commission</w:t>
      </w:r>
      <w:r w:rsidRPr="00005743">
        <w:t xml:space="preserve"> for the </w:t>
      </w:r>
      <w:r w:rsidR="00005743" w:rsidRPr="00005743">
        <w:t>Measurement</w:t>
      </w:r>
      <w:r w:rsidRPr="00005743">
        <w:t xml:space="preserve"> of Poverty, Labor Market and Inequality </w:t>
      </w:r>
      <w:r w:rsidR="00005743">
        <w:t xml:space="preserve">of Colombia. He has also </w:t>
      </w:r>
      <w:r w:rsidRPr="00005743">
        <w:t>authored academic books o</w:t>
      </w:r>
      <w:r w:rsidR="006636AE">
        <w:t xml:space="preserve">n socio-economic stratification, </w:t>
      </w:r>
      <w:r w:rsidRPr="00005743">
        <w:t>incidence of tax policy on well-being</w:t>
      </w:r>
      <w:r w:rsidR="006636AE">
        <w:t xml:space="preserve"> and economics of informality</w:t>
      </w:r>
      <w:r w:rsidR="00DB12A4">
        <w:t xml:space="preserve"> and social inclusion</w:t>
      </w:r>
      <w:bookmarkStart w:id="0" w:name="_GoBack"/>
      <w:bookmarkEnd w:id="0"/>
      <w:r w:rsidRPr="00005743">
        <w:t>.</w:t>
      </w:r>
      <w:r w:rsidR="006636AE">
        <w:t xml:space="preserve"> </w:t>
      </w:r>
    </w:p>
    <w:p w:rsidR="006636AE" w:rsidRDefault="006636AE" w:rsidP="0077317F">
      <w:pPr>
        <w:jc w:val="both"/>
      </w:pPr>
    </w:p>
    <w:p w:rsidR="006636AE" w:rsidRPr="00005743" w:rsidRDefault="006636AE" w:rsidP="0077317F">
      <w:pPr>
        <w:jc w:val="both"/>
      </w:pPr>
      <w:hyperlink r:id="rId4" w:history="1">
        <w:r>
          <w:rPr>
            <w:rStyle w:val="Hipervnculo"/>
          </w:rPr>
          <w:t>https://www.urosario.edu.co/Profesores/Listado-de-profesores/S/Sepulveda-Rico-Carlos-Eduardo/</w:t>
        </w:r>
      </w:hyperlink>
    </w:p>
    <w:sectPr w:rsidR="006636AE" w:rsidRPr="00005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8B"/>
    <w:rsid w:val="00005743"/>
    <w:rsid w:val="000D5622"/>
    <w:rsid w:val="000E59CE"/>
    <w:rsid w:val="00466D80"/>
    <w:rsid w:val="00623ADD"/>
    <w:rsid w:val="006636AE"/>
    <w:rsid w:val="006B2A65"/>
    <w:rsid w:val="0077317F"/>
    <w:rsid w:val="00777F8B"/>
    <w:rsid w:val="0090602F"/>
    <w:rsid w:val="00BC352D"/>
    <w:rsid w:val="00C46F30"/>
    <w:rsid w:val="00DA008B"/>
    <w:rsid w:val="00DB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04E0-F15D-44B7-A070-6239069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63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rosario.edu.co/Profesores/Listado-de-profesores/S/Sepulveda-Rico-Carlos-Eduar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Sepulveda Rico</dc:creator>
  <cp:keywords/>
  <dc:description/>
  <cp:lastModifiedBy>Carlos Eduardo Sepulveda Rico</cp:lastModifiedBy>
  <cp:revision>5</cp:revision>
  <dcterms:created xsi:type="dcterms:W3CDTF">2019-04-16T20:11:00Z</dcterms:created>
  <dcterms:modified xsi:type="dcterms:W3CDTF">2019-04-16T20:13:00Z</dcterms:modified>
</cp:coreProperties>
</file>